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F" w:rsidRDefault="00C276BF" w:rsidP="00C276BF">
      <w:pPr>
        <w:spacing w:after="0"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</w:pPr>
      <w:r w:rsidRPr="00C276BF"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  <w:t>抚顺市2021年度高标准农田建设</w:t>
      </w:r>
    </w:p>
    <w:p w:rsidR="00C276BF" w:rsidRDefault="00C276BF" w:rsidP="00C276BF">
      <w:pPr>
        <w:spacing w:after="0"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</w:pPr>
      <w:r w:rsidRPr="00C276BF"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  <w:t>项目（第</w:t>
      </w:r>
      <w:r w:rsidRPr="00C276BF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二</w:t>
      </w:r>
      <w:r w:rsidRPr="00C276BF"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  <w:t>批）名单</w:t>
      </w:r>
    </w:p>
    <w:p w:rsidR="0080432A" w:rsidRPr="00C276BF" w:rsidRDefault="0080432A" w:rsidP="00C276BF">
      <w:pPr>
        <w:spacing w:after="0"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5560"/>
        <w:gridCol w:w="3544"/>
        <w:gridCol w:w="3544"/>
      </w:tblGrid>
      <w:tr w:rsidR="00C276BF" w:rsidRPr="00C276BF" w:rsidTr="002469C0">
        <w:trPr>
          <w:trHeight w:val="776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76B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560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76BF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76BF">
              <w:rPr>
                <w:rFonts w:ascii="仿宋" w:eastAsia="仿宋" w:hAnsi="仿宋" w:hint="eastAsia"/>
                <w:sz w:val="32"/>
                <w:szCs w:val="32"/>
              </w:rPr>
              <w:t>建设任务(万亩)</w:t>
            </w:r>
          </w:p>
        </w:tc>
        <w:tc>
          <w:tcPr>
            <w:tcW w:w="3544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76BF">
              <w:rPr>
                <w:rFonts w:ascii="仿宋" w:eastAsia="仿宋" w:hAnsi="仿宋" w:hint="eastAsia"/>
                <w:sz w:val="32"/>
                <w:szCs w:val="32"/>
              </w:rPr>
              <w:t>总投资（万元）</w:t>
            </w:r>
          </w:p>
        </w:tc>
      </w:tr>
      <w:tr w:rsidR="00C276BF" w:rsidRPr="00C276BF" w:rsidTr="002469C0">
        <w:trPr>
          <w:trHeight w:val="702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560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 w:hint="eastAsia"/>
                <w:sz w:val="32"/>
                <w:szCs w:val="32"/>
              </w:rPr>
              <w:t>2021年新宾县何家河流域高标准农田建设项目（第二批）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/>
                <w:sz w:val="32"/>
                <w:szCs w:val="32"/>
              </w:rPr>
              <w:t>0.49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612.5</w:t>
            </w:r>
          </w:p>
        </w:tc>
      </w:tr>
      <w:tr w:rsidR="00C276BF" w:rsidRPr="00C276BF" w:rsidTr="002469C0">
        <w:trPr>
          <w:trHeight w:val="698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560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 w:hint="eastAsia"/>
                <w:sz w:val="32"/>
                <w:szCs w:val="32"/>
              </w:rPr>
              <w:t>2021年新宾县苏子河流域高标准农田建设项目（第二批）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0.77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1010.0</w:t>
            </w:r>
          </w:p>
        </w:tc>
      </w:tr>
      <w:tr w:rsidR="00C276BF" w:rsidRPr="00C276BF" w:rsidTr="002469C0">
        <w:trPr>
          <w:trHeight w:val="693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560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 w:hint="eastAsia"/>
                <w:sz w:val="32"/>
                <w:szCs w:val="32"/>
              </w:rPr>
              <w:t>2021年新宾县富尔江流域高标准农田建设项目（第二批</w:t>
            </w:r>
            <w:r w:rsidR="008F2135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1.07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1350.0</w:t>
            </w:r>
          </w:p>
        </w:tc>
      </w:tr>
      <w:tr w:rsidR="00C276BF" w:rsidRPr="00C276BF" w:rsidTr="002469C0">
        <w:trPr>
          <w:trHeight w:val="704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560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 w:hint="eastAsia"/>
                <w:sz w:val="32"/>
                <w:szCs w:val="32"/>
              </w:rPr>
              <w:t>2021年顺城区会元乡高标准农田建设项目（第二批）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0.85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1062.5</w:t>
            </w:r>
          </w:p>
        </w:tc>
      </w:tr>
      <w:tr w:rsidR="00C276BF" w:rsidRPr="00C276BF" w:rsidTr="002469C0">
        <w:trPr>
          <w:trHeight w:val="686"/>
          <w:jc w:val="center"/>
        </w:trPr>
        <w:tc>
          <w:tcPr>
            <w:tcW w:w="1526" w:type="dxa"/>
            <w:vAlign w:val="center"/>
          </w:tcPr>
          <w:p w:rsidR="00C276BF" w:rsidRPr="00C276BF" w:rsidRDefault="00C276BF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560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432A">
              <w:rPr>
                <w:rFonts w:ascii="仿宋" w:eastAsia="仿宋" w:hAnsi="仿宋" w:hint="eastAsia"/>
                <w:sz w:val="32"/>
                <w:szCs w:val="32"/>
              </w:rPr>
              <w:t>2021年顺城区莲岛河流域高标准农田建设项目（第二批）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1.35</w:t>
            </w:r>
          </w:p>
        </w:tc>
        <w:tc>
          <w:tcPr>
            <w:tcW w:w="3544" w:type="dxa"/>
            <w:vAlign w:val="center"/>
          </w:tcPr>
          <w:p w:rsidR="00C276BF" w:rsidRPr="00C276BF" w:rsidRDefault="0080432A" w:rsidP="00C276B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1687.5</w:t>
            </w:r>
          </w:p>
        </w:tc>
      </w:tr>
    </w:tbl>
    <w:p w:rsidR="004358AB" w:rsidRDefault="004358AB" w:rsidP="00C276BF">
      <w:pPr>
        <w:spacing w:line="220" w:lineRule="atLeast"/>
        <w:jc w:val="center"/>
      </w:pPr>
    </w:p>
    <w:sectPr w:rsidR="004358AB" w:rsidSect="00C276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2E" w:rsidRDefault="00FB2C2E" w:rsidP="00C276BF">
      <w:pPr>
        <w:spacing w:after="0"/>
      </w:pPr>
      <w:r>
        <w:separator/>
      </w:r>
    </w:p>
  </w:endnote>
  <w:endnote w:type="continuationSeparator" w:id="0">
    <w:p w:rsidR="00FB2C2E" w:rsidRDefault="00FB2C2E" w:rsidP="00C27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2E" w:rsidRDefault="00FB2C2E" w:rsidP="00C276BF">
      <w:pPr>
        <w:spacing w:after="0"/>
      </w:pPr>
      <w:r>
        <w:separator/>
      </w:r>
    </w:p>
  </w:footnote>
  <w:footnote w:type="continuationSeparator" w:id="0">
    <w:p w:rsidR="00FB2C2E" w:rsidRDefault="00FB2C2E" w:rsidP="00C276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69C0"/>
    <w:rsid w:val="00323B43"/>
    <w:rsid w:val="003D37D8"/>
    <w:rsid w:val="00426133"/>
    <w:rsid w:val="004358AB"/>
    <w:rsid w:val="005E0A52"/>
    <w:rsid w:val="00761C43"/>
    <w:rsid w:val="0080432A"/>
    <w:rsid w:val="008B7726"/>
    <w:rsid w:val="008F2135"/>
    <w:rsid w:val="00C276BF"/>
    <w:rsid w:val="00D31D50"/>
    <w:rsid w:val="00D57EA4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6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6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6B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2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2021-06-15T08:42:00Z</cp:lastPrinted>
  <dcterms:created xsi:type="dcterms:W3CDTF">2008-09-11T17:20:00Z</dcterms:created>
  <dcterms:modified xsi:type="dcterms:W3CDTF">2021-06-15T08:45:00Z</dcterms:modified>
</cp:coreProperties>
</file>